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EA2C">
      <w:pPr>
        <w:jc w:val="center"/>
        <w:rPr>
          <w:rFonts w:ascii="仿宋_GB2312" w:hAnsi="Calibri" w:eastAsia="仿宋_GB2312" w:cs="Times New Roman"/>
          <w:b/>
          <w:sz w:val="30"/>
          <w:szCs w:val="30"/>
        </w:rPr>
      </w:pPr>
      <w:bookmarkStart w:id="4" w:name="_GoBack"/>
      <w:bookmarkEnd w:id="4"/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医疗器械临床试验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人类遗传资料机构存档目录</w:t>
      </w:r>
    </w:p>
    <w:tbl>
      <w:tblPr>
        <w:tblStyle w:val="4"/>
        <w:tblW w:w="9654" w:type="dxa"/>
        <w:tblInd w:w="-6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903"/>
        <w:gridCol w:w="1215"/>
        <w:gridCol w:w="823"/>
        <w:gridCol w:w="385"/>
        <w:gridCol w:w="391"/>
        <w:gridCol w:w="304"/>
        <w:gridCol w:w="134"/>
        <w:gridCol w:w="232"/>
        <w:gridCol w:w="382"/>
        <w:gridCol w:w="304"/>
        <w:gridCol w:w="306"/>
        <w:gridCol w:w="1466"/>
      </w:tblGrid>
      <w:tr w14:paraId="071A6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79D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5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150F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017B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合同编号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B013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3DAC5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7F7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申办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 xml:space="preserve"> CRO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3D43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FA22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试验起止时间</w:t>
            </w:r>
          </w:p>
        </w:tc>
        <w:tc>
          <w:tcPr>
            <w:tcW w:w="24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F3E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02BE8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7D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专业科室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B48F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5648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主要研究者</w:t>
            </w:r>
          </w:p>
        </w:tc>
        <w:tc>
          <w:tcPr>
            <w:tcW w:w="19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D00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F81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试验分期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17E2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152E9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1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560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496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文件名称</w:t>
            </w:r>
          </w:p>
        </w:tc>
        <w:tc>
          <w:tcPr>
            <w:tcW w:w="14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AE6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是否归档</w:t>
            </w:r>
          </w:p>
        </w:tc>
        <w:tc>
          <w:tcPr>
            <w:tcW w:w="2076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F45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E8BC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FB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0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1A8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F17FCFB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Y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B8A2D6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N</w:t>
            </w: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7D1069B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NA</w:t>
            </w:r>
          </w:p>
        </w:tc>
        <w:tc>
          <w:tcPr>
            <w:tcW w:w="2076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7C75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564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40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Calibri" w:eastAsia="宋体" w:cs="Times New Roman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lang w:val="en-US" w:eastAsia="zh-CN"/>
              </w:rPr>
              <w:t>医疗器械临床试验</w:t>
            </w:r>
            <w:r>
              <w:rPr>
                <w:rFonts w:hint="eastAsia" w:ascii="Times New Roman" w:hAnsi="Calibri" w:eastAsia="宋体" w:cs="Times New Roman"/>
              </w:rPr>
              <w:t>人类遗传资源采集、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保藏、利用、对外提供等活动</w:t>
            </w:r>
            <w:r>
              <w:rPr>
                <w:rFonts w:hint="eastAsia" w:ascii="Times New Roman" w:hAnsi="Calibri" w:eastAsia="宋体" w:cs="Times New Roman"/>
              </w:rPr>
              <w:t>“合作单位意见”页（或“承诺书”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页</w:t>
            </w:r>
            <w:r>
              <w:rPr>
                <w:rFonts w:hint="eastAsia" w:ascii="Times New Roman" w:hAnsi="Calibri" w:eastAsia="宋体" w:cs="Times New Roman"/>
              </w:rPr>
              <w:t>）盖章申请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及PI承诺书</w:t>
            </w:r>
          </w:p>
          <w:p w14:paraId="3027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1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4B3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Calibri" w:eastAsia="宋体" w:cs="Times New Roman"/>
              </w:rPr>
            </w:pPr>
            <w:r>
              <w:rPr>
                <w:rFonts w:hint="eastAsia" w:ascii="Times New Roman" w:hAnsi="Calibri" w:eastAsia="宋体" w:cs="Times New Roman"/>
                <w:lang w:val="en-US" w:eastAsia="zh-CN"/>
              </w:rPr>
              <w:t>医疗器械临床试验</w:t>
            </w:r>
            <w:r>
              <w:rPr>
                <w:rFonts w:hint="eastAsia" w:ascii="Times New Roman" w:hAnsi="Calibri" w:eastAsia="宋体" w:cs="Times New Roman"/>
              </w:rPr>
              <w:t>会签单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17771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申请书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DB3D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Calibri" w:eastAsia="宋体" w:cs="Times New Roman"/>
              </w:rPr>
              <w:t>人类遗传资源办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行政许可</w:t>
            </w:r>
            <w:r>
              <w:rPr>
                <w:rFonts w:ascii="Times New Roman" w:hAnsi="Calibri" w:eastAsia="宋体" w:cs="Times New Roman"/>
              </w:rPr>
              <w:t>/</w:t>
            </w:r>
            <w:r>
              <w:rPr>
                <w:rFonts w:hint="eastAsia" w:ascii="Times New Roman" w:hAnsi="Calibri" w:eastAsia="宋体" w:cs="Times New Roman"/>
              </w:rPr>
              <w:t>备案通知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（可复印件）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99B3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生物样本人类遗传资源管理责任声明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（如有）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306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受理单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（可复印件）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8DB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医疗器械临床试验</w:t>
            </w:r>
            <w:r>
              <w:rPr>
                <w:rFonts w:hint="eastAsia" w:ascii="Times New Roman" w:hAnsi="Times New Roman" w:eastAsia="宋体" w:cs="Times New Roman"/>
              </w:rPr>
              <w:t>人类遗传资源批准/实施情况汇总表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（申办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/CRO盖章）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5E04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医疗器械临床试验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</w:rPr>
              <w:t>临床试验人类遗传资源（含生物样本）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第三方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</w:rPr>
              <w:t>检测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分析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highlight w:val="none"/>
                <w:shd w:val="clear" w:fill="FFFFFF"/>
              </w:rPr>
              <w:t>服务协议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</w:tbl>
    <w:p w14:paraId="79DA0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1FC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E5D0D">
    <w:pPr>
      <w:pStyle w:val="3"/>
      <w:ind w:firstLine="720" w:firstLineChars="400"/>
      <w:jc w:val="left"/>
      <w:rPr>
        <w:rFonts w:hint="default" w:ascii="Times New Roman" w:hAnsi="Times New Roman" w:eastAsia="宋体" w:cs="Times New Roman"/>
        <w:lang w:val="en-US" w:eastAsia="zh-CN"/>
      </w:rPr>
    </w:pPr>
    <w:bookmarkStart w:id="0" w:name="_Hlk34565084"/>
    <w:bookmarkStart w:id="1" w:name="_Hlk34565085"/>
    <w:bookmarkStart w:id="2" w:name="_Hlk34564836"/>
    <w:bookmarkStart w:id="3" w:name="_Hlk34564835"/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-153670</wp:posOffset>
          </wp:positionH>
          <wp:positionV relativeFrom="margin">
            <wp:posOffset>-532130</wp:posOffset>
          </wp:positionV>
          <wp:extent cx="569595" cy="461010"/>
          <wp:effectExtent l="19050" t="0" r="0" b="0"/>
          <wp:wrapSquare wrapText="bothSides"/>
          <wp:docPr id="3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宋体" w:eastAsia="宋体" w:cs="Times New Roman"/>
        <w:lang w:val="en-US" w:eastAsia="zh-CN"/>
      </w:rPr>
      <w:t>医疗器械临床试验</w:t>
    </w:r>
    <w:r>
      <w:rPr>
        <w:rFonts w:ascii="Times New Roman" w:hAnsi="宋体" w:eastAsia="宋体" w:cs="Times New Roman"/>
      </w:rPr>
      <w:t>人类遗传资料机构存档目录</w:t>
    </w:r>
    <w:r>
      <w:rPr>
        <w:rFonts w:ascii="Times New Roman" w:hAnsi="Times New Roman" w:eastAsia="宋体" w:cs="Times New Roman"/>
      </w:rPr>
      <w:t xml:space="preserve">           CS3-JG-</w:t>
    </w:r>
    <w:r>
      <w:rPr>
        <w:rFonts w:hint="eastAsia" w:ascii="Times New Roman" w:hAnsi="Times New Roman" w:eastAsia="宋体" w:cs="Times New Roman"/>
        <w:lang w:val="en-US" w:eastAsia="zh-CN"/>
      </w:rPr>
      <w:t>QX-</w:t>
    </w:r>
    <w:r>
      <w:rPr>
        <w:rFonts w:ascii="Times New Roman" w:hAnsi="Times New Roman" w:eastAsia="宋体" w:cs="Times New Roman"/>
      </w:rPr>
      <w:t>SOP-0040-</w:t>
    </w:r>
    <w:r>
      <w:rPr>
        <w:rFonts w:hint="eastAsia" w:ascii="Times New Roman" w:hAnsi="Times New Roman" w:eastAsia="宋体" w:cs="Times New Roman"/>
        <w:lang w:val="en-US" w:eastAsia="zh-CN"/>
      </w:rPr>
      <w:t>5.0</w:t>
    </w:r>
    <w:r>
      <w:rPr>
        <w:rFonts w:ascii="Times New Roman" w:hAnsi="Times New Roman" w:eastAsia="宋体" w:cs="Times New Roman"/>
      </w:rPr>
      <w:t>-FJ</w:t>
    </w:r>
    <w:r>
      <w:rPr>
        <w:rFonts w:ascii="Times New Roman" w:hAnsi="宋体" w:eastAsia="宋体" w:cs="Times New Roman"/>
      </w:rPr>
      <w:t>（</w:t>
    </w:r>
    <w:r>
      <w:rPr>
        <w:rFonts w:hint="eastAsia" w:ascii="Times New Roman" w:hAnsi="Times New Roman" w:eastAsia="宋体" w:cs="Times New Roman"/>
        <w:lang w:val="en-US" w:eastAsia="zh-CN"/>
      </w:rPr>
      <w:t>2</w:t>
    </w:r>
    <w:r>
      <w:rPr>
        <w:rFonts w:ascii="Times New Roman" w:hAnsi="宋体" w:eastAsia="宋体" w:cs="Times New Roman"/>
      </w:rPr>
      <w:t>）</w:t>
    </w:r>
    <w:r>
      <w:rPr>
        <w:rFonts w:ascii="Times New Roman" w:hAnsi="Times New Roman" w:eastAsia="宋体" w:cs="Times New Roman"/>
      </w:rPr>
      <w:t>-</w:t>
    </w:r>
    <w:bookmarkEnd w:id="0"/>
    <w:bookmarkEnd w:id="1"/>
    <w:bookmarkEnd w:id="2"/>
    <w:bookmarkEnd w:id="3"/>
    <w:r>
      <w:rPr>
        <w:rFonts w:hint="eastAsia" w:ascii="Times New Roman" w:hAnsi="Times New Roman" w:eastAsia="宋体" w:cs="Times New Roman"/>
        <w:lang w:val="en-US" w:eastAsia="zh-CN"/>
      </w:rPr>
      <w:t>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zYTZmOGUzNmMyMzcwZjJkYmM5NWJkZTc5MjI0NjUifQ=="/>
  </w:docVars>
  <w:rsids>
    <w:rsidRoot w:val="00036E51"/>
    <w:rsid w:val="000147CA"/>
    <w:rsid w:val="00036E51"/>
    <w:rsid w:val="001018A3"/>
    <w:rsid w:val="00127DB4"/>
    <w:rsid w:val="0016388B"/>
    <w:rsid w:val="00263757"/>
    <w:rsid w:val="002E6322"/>
    <w:rsid w:val="003456FB"/>
    <w:rsid w:val="003D0B88"/>
    <w:rsid w:val="003F6CD4"/>
    <w:rsid w:val="00451688"/>
    <w:rsid w:val="005A1D3F"/>
    <w:rsid w:val="006B3225"/>
    <w:rsid w:val="00761AE2"/>
    <w:rsid w:val="00897725"/>
    <w:rsid w:val="008C7E9B"/>
    <w:rsid w:val="008D477C"/>
    <w:rsid w:val="00902E3F"/>
    <w:rsid w:val="00936CE2"/>
    <w:rsid w:val="00B241BD"/>
    <w:rsid w:val="00B317DF"/>
    <w:rsid w:val="00BC3B1A"/>
    <w:rsid w:val="00C46924"/>
    <w:rsid w:val="00C92867"/>
    <w:rsid w:val="00D9562B"/>
    <w:rsid w:val="00DC2832"/>
    <w:rsid w:val="00FC1708"/>
    <w:rsid w:val="061C741D"/>
    <w:rsid w:val="0F920333"/>
    <w:rsid w:val="0FC75119"/>
    <w:rsid w:val="12712DC5"/>
    <w:rsid w:val="1FE46988"/>
    <w:rsid w:val="24A06979"/>
    <w:rsid w:val="2EF52731"/>
    <w:rsid w:val="2F140355"/>
    <w:rsid w:val="31595DD6"/>
    <w:rsid w:val="3AA56BF4"/>
    <w:rsid w:val="3D0825D3"/>
    <w:rsid w:val="4514289C"/>
    <w:rsid w:val="484E6495"/>
    <w:rsid w:val="4F6562B1"/>
    <w:rsid w:val="4FA13181"/>
    <w:rsid w:val="700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303</Words>
  <Characters>310</Characters>
  <Lines>2</Lines>
  <Paragraphs>1</Paragraphs>
  <TotalTime>95</TotalTime>
  <ScaleCrop>false</ScaleCrop>
  <LinksUpToDate>false</LinksUpToDate>
  <CharactersWithSpaces>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Administrator</dc:creator>
  <cp:lastModifiedBy>小小谢</cp:lastModifiedBy>
  <cp:lastPrinted>2020-04-16T03:14:00Z</cp:lastPrinted>
  <dcterms:modified xsi:type="dcterms:W3CDTF">2025-07-04T00:46:14Z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098A153AE2E2452184F93A675B8371D2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