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BB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：</w:t>
      </w:r>
    </w:p>
    <w:p w14:paraId="77D2D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</w:pPr>
    </w:p>
    <w:p w14:paraId="413F9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579" w:firstLineChars="11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w w:val="9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90"/>
          <w:sz w:val="36"/>
          <w:szCs w:val="36"/>
        </w:rPr>
        <w:t>议价文件</w:t>
      </w:r>
    </w:p>
    <w:p w14:paraId="0DA8F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579" w:firstLineChars="11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w w:val="90"/>
          <w:sz w:val="36"/>
          <w:szCs w:val="36"/>
        </w:rPr>
      </w:pPr>
    </w:p>
    <w:p w14:paraId="73729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u w:val="none"/>
        </w:rPr>
        <w:t>封面注明参与项目名称、参与单位及参与时间。</w:t>
      </w:r>
    </w:p>
    <w:p w14:paraId="44487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报价表（格式见附件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，如为设备议价谈判需提供配置清单。</w:t>
      </w:r>
    </w:p>
    <w:p w14:paraId="0AA60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所投产品的医疗器械注册证或备案凭证、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生产厂家营业执照、生产许可证、配送授权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sz w:val="28"/>
          <w:szCs w:val="28"/>
        </w:rPr>
        <w:t>。</w:t>
      </w:r>
    </w:p>
    <w:p w14:paraId="0674A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配送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公司营业执照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、经营许可证、二类医疗器械经营备案证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等相关资质证明材料，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三、四级授权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的每级公司均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需要准备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以上资料。</w:t>
      </w:r>
    </w:p>
    <w:p w14:paraId="0F6A9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配送公司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法人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给业务员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授权书、法定代表人身份证复印件、被授权人身份证复印件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并双方签字或印章。</w:t>
      </w:r>
    </w:p>
    <w:p w14:paraId="4A6C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、产品的技术证明文件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sz w:val="28"/>
          <w:szCs w:val="28"/>
        </w:rPr>
        <w:t>产品说明书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。</w:t>
      </w:r>
    </w:p>
    <w:p w14:paraId="2FA8A4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7、所投产品在本省市的用户名单，要求提供客户名称、联系人、联系电话。提供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近三年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所投同品牌同型号产品在公立医疗机构的销售业绩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eastAsia="zh-CN"/>
        </w:rPr>
        <w:t>（尽量提供长沙市级医疗机构）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  <w:t>，包括销售合同或中标/入围通知书扫描件或供货发票复印件。</w:t>
      </w:r>
    </w:p>
    <w:p w14:paraId="14B3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GB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GB"/>
        </w:rPr>
        <w:t>针对本项目的售后服务方案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GB" w:eastAsia="zh-CN"/>
        </w:rPr>
        <w:t>。</w:t>
      </w:r>
    </w:p>
    <w:p w14:paraId="4348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9、响应偏离表。</w:t>
      </w:r>
      <w:bookmarkStart w:id="0" w:name="_GoBack"/>
      <w:bookmarkEnd w:id="0"/>
    </w:p>
    <w:p w14:paraId="05E2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  <w:lang w:val="en-US" w:eastAsia="zh-CN"/>
        </w:rPr>
        <w:t>10、所有资料均需盖公章并按以上顺序排放。</w:t>
      </w:r>
    </w:p>
    <w:p w14:paraId="5C602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90"/>
          <w:sz w:val="28"/>
          <w:szCs w:val="28"/>
        </w:rPr>
      </w:pPr>
    </w:p>
    <w:p w14:paraId="570E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NTNhZGUxNDkzNWU1OWI5YzA4YjczM2I0YmFlM2EifQ=="/>
  </w:docVars>
  <w:rsids>
    <w:rsidRoot w:val="7FE37923"/>
    <w:rsid w:val="0A161B74"/>
    <w:rsid w:val="0C1A2577"/>
    <w:rsid w:val="0E6C0A54"/>
    <w:rsid w:val="0F970A5D"/>
    <w:rsid w:val="11701E53"/>
    <w:rsid w:val="119F66C9"/>
    <w:rsid w:val="23AA2992"/>
    <w:rsid w:val="26846A67"/>
    <w:rsid w:val="312264E1"/>
    <w:rsid w:val="3CA55EF3"/>
    <w:rsid w:val="45EC2637"/>
    <w:rsid w:val="48366548"/>
    <w:rsid w:val="4AB95E08"/>
    <w:rsid w:val="4F25752F"/>
    <w:rsid w:val="5F38140A"/>
    <w:rsid w:val="5FB32A76"/>
    <w:rsid w:val="610906DD"/>
    <w:rsid w:val="679F35B5"/>
    <w:rsid w:val="6C7742AA"/>
    <w:rsid w:val="6F303621"/>
    <w:rsid w:val="70603021"/>
    <w:rsid w:val="749910A5"/>
    <w:rsid w:val="7FE3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374</Characters>
  <Lines>0</Lines>
  <Paragraphs>0</Paragraphs>
  <TotalTime>4</TotalTime>
  <ScaleCrop>false</ScaleCrop>
  <LinksUpToDate>false</LinksUpToDate>
  <CharactersWithSpaces>374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2022-07-29T03:49:00Z</dcterms:created>
  <dc:creator>小虾</dc:creator>
  <cp:lastModifiedBy>曼</cp:lastModifiedBy>
  <cp:lastPrinted>2022-09-26T00:53:00Z</cp:lastPrinted>
  <dcterms:modified xsi:type="dcterms:W3CDTF">2024-11-11T02:56:41Z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CEB6321446104FC18F45A9FBB0775C99_13</vt:lpwstr>
  </property>
</Properties>
</file>